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43EB1">
      <w:pPr>
        <w:rPr>
          <w:rFonts w:hint="eastAsia" w:ascii="宋体" w:hAnsi="宋体" w:eastAsia="宋体" w:cs="宋体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val="en-US" w:eastAsia="zh-CN" w:bidi="ar"/>
        </w:rPr>
        <w:t>1</w:t>
      </w:r>
    </w:p>
    <w:p w14:paraId="0E317F31"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shd w:val="clear" w:color="auto" w:fill="FFFFFF"/>
          <w:lang w:bidi="ar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shd w:val="clear" w:color="auto" w:fill="FFFFFF"/>
          <w:lang w:bidi="ar"/>
        </w:rPr>
        <w:t>采购需求</w:t>
      </w:r>
      <w:bookmarkEnd w:id="2"/>
    </w:p>
    <w:p w14:paraId="456B3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合肥市科技馆拟组织83名职工分批开展2天1晚的春秋游活动。</w:t>
      </w:r>
    </w:p>
    <w:p w14:paraId="103C4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</w:t>
      </w:r>
      <w:bookmarkStart w:id="0" w:name="_Hlk208410601"/>
      <w:r>
        <w:rPr>
          <w:rFonts w:hint="eastAsia" w:ascii="仿宋" w:hAnsi="仿宋" w:eastAsia="仿宋" w:cs="仿宋"/>
        </w:rPr>
        <w:t>计划分两批进行春秋游，第一批时间计划2026年</w:t>
      </w:r>
      <w:r>
        <w:rPr>
          <w:rFonts w:hint="eastAsia" w:ascii="仿宋" w:hAnsi="仿宋" w:eastAsia="仿宋" w:cs="仿宋"/>
          <w:lang w:val="en-US" w:eastAsia="zh-CN"/>
        </w:rPr>
        <w:t>3-</w:t>
      </w:r>
      <w:r>
        <w:rPr>
          <w:rFonts w:hint="eastAsia" w:ascii="仿宋" w:hAnsi="仿宋" w:eastAsia="仿宋" w:cs="仿宋"/>
        </w:rPr>
        <w:t>4月</w:t>
      </w:r>
      <w:bookmarkEnd w:id="0"/>
      <w:r>
        <w:rPr>
          <w:rFonts w:hint="eastAsia" w:ascii="仿宋" w:hAnsi="仿宋" w:eastAsia="仿宋" w:cs="仿宋"/>
        </w:rPr>
        <w:t>，第二批时间计划2026年10</w:t>
      </w:r>
      <w:r>
        <w:rPr>
          <w:rFonts w:hint="eastAsia" w:ascii="仿宋" w:hAnsi="仿宋" w:eastAsia="仿宋" w:cs="仿宋"/>
          <w:lang w:val="en-US" w:eastAsia="zh-CN"/>
        </w:rPr>
        <w:t>-11</w:t>
      </w:r>
      <w:r>
        <w:rPr>
          <w:rFonts w:hint="eastAsia" w:ascii="仿宋" w:hAnsi="仿宋" w:eastAsia="仿宋" w:cs="仿宋"/>
        </w:rPr>
        <w:t>月，每次春秋游时间为2天1晚（以</w:t>
      </w:r>
      <w:r>
        <w:rPr>
          <w:rFonts w:hint="eastAsia" w:ascii="仿宋" w:hAnsi="仿宋" w:eastAsia="仿宋" w:cs="仿宋"/>
          <w:lang w:val="en-US" w:eastAsia="zh-CN"/>
        </w:rPr>
        <w:t>采购人</w:t>
      </w:r>
      <w:r>
        <w:rPr>
          <w:rFonts w:hint="eastAsia" w:ascii="仿宋" w:hAnsi="仿宋" w:eastAsia="仿宋" w:cs="仿宋"/>
        </w:rPr>
        <w:t>最终确认为准）；</w:t>
      </w:r>
    </w:p>
    <w:p w14:paraId="62614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2、春秋游人数：83人（以具体成行人数为准，据实结算）；</w:t>
      </w:r>
    </w:p>
    <w:p w14:paraId="693C6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3、春秋游地点：</w:t>
      </w:r>
      <w:r>
        <w:rPr>
          <w:rFonts w:hint="eastAsia" w:ascii="仿宋" w:hAnsi="仿宋" w:eastAsia="仿宋" w:cs="仿宋"/>
          <w:lang w:val="en-US" w:eastAsia="zh-CN"/>
        </w:rPr>
        <w:t>镇江、扬州两日游</w:t>
      </w:r>
    </w:p>
    <w:p w14:paraId="7A039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4、春秋游活动安排：投标人拟定2天1晚的行程方案。</w:t>
      </w:r>
    </w:p>
    <w:p w14:paraId="12769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5、春秋游服务相关标准要求：</w:t>
      </w:r>
    </w:p>
    <w:p w14:paraId="72555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bookmarkStart w:id="1" w:name="_Hlk179815787"/>
      <w:r>
        <w:rPr>
          <w:rFonts w:hint="eastAsia" w:ascii="仿宋" w:hAnsi="仿宋" w:eastAsia="仿宋" w:cs="仿宋"/>
        </w:rPr>
        <w:t>（1）</w:t>
      </w:r>
      <w:bookmarkEnd w:id="1"/>
      <w:r>
        <w:rPr>
          <w:rFonts w:hint="eastAsia" w:ascii="仿宋" w:hAnsi="仿宋" w:eastAsia="仿宋" w:cs="仿宋"/>
        </w:rPr>
        <w:t>一晚指定标准住宿(携程网评4或5钻），2人1间（标准为标准间，含早餐）；</w:t>
      </w:r>
    </w:p>
    <w:p w14:paraId="6404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（2）春秋游费用包括但不限于行程中发生的住宿、用餐、培训、交通、保险、饮用水、门票等全部费用；</w:t>
      </w:r>
    </w:p>
    <w:p w14:paraId="313DB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）春秋游行程内须给每人购买保额不低于100万元的意外险；</w:t>
      </w:r>
    </w:p>
    <w:p w14:paraId="73DC1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）用餐标准：每餐（中晚餐）标准均不低于50元/人（大众点评不低于4分），每日菜单须经</w:t>
      </w:r>
      <w:r>
        <w:rPr>
          <w:rFonts w:hint="eastAsia" w:ascii="仿宋" w:hAnsi="仿宋" w:eastAsia="仿宋" w:cs="仿宋"/>
          <w:lang w:val="en-US" w:eastAsia="zh-CN"/>
        </w:rPr>
        <w:t>采购人</w:t>
      </w:r>
      <w:r>
        <w:rPr>
          <w:rFonts w:hint="eastAsia" w:ascii="仿宋" w:hAnsi="仿宋" w:eastAsia="仿宋" w:cs="仿宋"/>
        </w:rPr>
        <w:t>认可。</w:t>
      </w:r>
    </w:p>
    <w:p w14:paraId="1F4E8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6、其他：春秋游费用不包括个人自主消费。</w:t>
      </w:r>
    </w:p>
    <w:p w14:paraId="5911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微软雅黑" w:cs="微软雅黑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</w:rPr>
        <w:t>7、报价要求：投标报价为人均单价。</w:t>
      </w:r>
    </w:p>
    <w:p w14:paraId="585C31A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B3E7F"/>
    <w:rsid w:val="22EB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2026-03-17T13:18:00Z</dcterms:created>
  <dc:creator>TONY YU</dc:creator>
  <cp:lastModifiedBy>TONY YU</cp:lastModifiedBy>
  <dcterms:modified xsi:type="dcterms:W3CDTF">2026-03-17T13:19:53Z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4B31454C2F2B4224979F472D261A09EE_11</vt:lpwstr>
  </property>
  <property fmtid="{D5CDD505-2E9C-101B-9397-08002B2CF9AE}" pid="4" name="KSOTemplateDocerSaveRecord">
    <vt:lpwstr>eyJoZGlkIjoiNWNmOGIwNDU2MGVjN2RjNTMwMmIyOTQyODEyMzI2ZGQiLCJ1c2VySWQiOiIxMzkwNDAyNTE4In0=</vt:lpwstr>
  </property>
</Properties>
</file>