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C04CE">
      <w:pPr>
        <w:ind w:firstLine="0" w:firstLineChars="0"/>
        <w:rPr>
          <w:rFonts w:hint="eastAsia" w:ascii="宋体" w:hAnsi="宋体" w:eastAsia="宋体" w:cs="宋体"/>
          <w:color w:val="333333"/>
          <w:kern w:val="0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auto"/>
          <w:lang w:bidi="ar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 w:bidi="ar"/>
        </w:rPr>
        <w:t>1</w:t>
      </w:r>
    </w:p>
    <w:p w14:paraId="067CA8C4">
      <w:pPr>
        <w:pStyle w:val="2"/>
        <w:ind w:firstLine="0" w:firstLineChars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  <w:t>采购需求</w:t>
      </w:r>
    </w:p>
    <w:p w14:paraId="4C8E39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合肥市科技馆拟</w:t>
      </w:r>
      <w:r>
        <w:rPr>
          <w:rFonts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组织</w:t>
      </w: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81</w:t>
      </w:r>
      <w:r>
        <w:rPr>
          <w:rFonts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名职工前往</w:t>
      </w:r>
      <w:r>
        <w:rPr>
          <w:rFonts w:hint="eastAsia" w:ascii="仿宋_GB2312" w:hAnsi="微软雅黑" w:cs="微软雅黑"/>
          <w:b/>
          <w:bCs/>
          <w:color w:val="333333"/>
          <w:kern w:val="0"/>
          <w:szCs w:val="32"/>
          <w:shd w:val="clear" w:color="auto" w:fill="FFFFFF"/>
          <w:lang w:bidi="ar"/>
        </w:rPr>
        <w:t>武汉市开展</w:t>
      </w: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2</w:t>
      </w:r>
      <w:r>
        <w:rPr>
          <w:rFonts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天</w:t>
      </w: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1</w:t>
      </w:r>
      <w:r>
        <w:rPr>
          <w:rFonts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晚的</w:t>
      </w: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秋游</w:t>
      </w:r>
      <w:r>
        <w:rPr>
          <w:rFonts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活动。</w:t>
      </w:r>
    </w:p>
    <w:p w14:paraId="6ABC9B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320" w:firstLineChars="100"/>
        <w:textAlignment w:val="auto"/>
        <w:rPr>
          <w:rFonts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1、</w:t>
      </w:r>
      <w:bookmarkStart w:id="0" w:name="_Hlk208410601"/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计划分两批进行秋游，第一批日期：2025年10月</w:t>
      </w: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val="en-US" w:eastAsia="zh-CN" w:bidi="ar"/>
        </w:rPr>
        <w:t>15</w:t>
      </w: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日-1</w:t>
      </w: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日，第二批日期：2025年10月2</w:t>
      </w: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日-2</w:t>
      </w: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日</w:t>
      </w:r>
      <w:bookmarkEnd w:id="0"/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，每次秋游时间为2天1晚</w:t>
      </w: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val="en-US" w:eastAsia="zh-CN" w:bidi="ar"/>
        </w:rPr>
        <w:t>以甲方最终确认为准</w:t>
      </w: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；</w:t>
      </w:r>
    </w:p>
    <w:p w14:paraId="60E2A4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320" w:firstLineChars="100"/>
        <w:textAlignment w:val="auto"/>
        <w:rPr>
          <w:rFonts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2、计划秋游人数：81人（以具体成行人数为准，据实结算）；</w:t>
      </w:r>
    </w:p>
    <w:p w14:paraId="40E285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320" w:firstLineChars="100"/>
        <w:textAlignment w:val="auto"/>
        <w:rPr>
          <w:rFonts w:hint="eastAsia" w:ascii="仿宋_GB2312" w:hAnsi="微软雅黑" w:cs="微软雅黑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微软雅黑" w:cs="微软雅黑"/>
          <w:kern w:val="0"/>
          <w:szCs w:val="32"/>
          <w:shd w:val="clear" w:color="auto" w:fill="FFFFFF"/>
          <w:lang w:bidi="ar"/>
        </w:rPr>
        <w:t>3、秋游地点：武汉市</w:t>
      </w:r>
    </w:p>
    <w:p w14:paraId="7CD30C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320" w:firstLineChars="100"/>
        <w:textAlignment w:val="auto"/>
        <w:rPr>
          <w:rFonts w:ascii="仿宋_GB2312" w:hAnsi="微软雅黑" w:cs="微软雅黑"/>
          <w:color w:val="000000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微软雅黑" w:cs="微软雅黑"/>
          <w:color w:val="000000"/>
          <w:kern w:val="0"/>
          <w:szCs w:val="32"/>
          <w:shd w:val="clear" w:color="auto" w:fill="FFFFFF"/>
          <w:lang w:bidi="ar"/>
        </w:rPr>
        <w:t>4、秋游活动安排：投标人拟定2天1晚的行程方案。</w:t>
      </w:r>
    </w:p>
    <w:p w14:paraId="6906A2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320" w:firstLineChars="100"/>
        <w:textAlignment w:val="auto"/>
        <w:rPr>
          <w:rFonts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5、秋游服务相关标准要求：</w:t>
      </w:r>
    </w:p>
    <w:p w14:paraId="18BBD1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</w:pPr>
      <w:bookmarkStart w:id="1" w:name="_Hlk179815787"/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（1）</w:t>
      </w:r>
      <w:bookmarkEnd w:id="1"/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一晚指定标准住宿</w:t>
      </w: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微软雅黑" w:cs="微软雅黑"/>
          <w:color w:val="333333"/>
          <w:kern w:val="0"/>
          <w:szCs w:val="32"/>
          <w:highlight w:val="none"/>
          <w:shd w:val="clear" w:color="auto" w:fill="FFFFFF"/>
          <w:lang w:val="en-US" w:eastAsia="zh-CN" w:bidi="ar"/>
        </w:rPr>
        <w:t>准三星及以上</w:t>
      </w: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，2人1间（标准为标准间，含早餐）；</w:t>
      </w:r>
    </w:p>
    <w:p w14:paraId="686C17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（2）秋游费用包括但不限于行程中发生的住宿、用餐、培训、交通、保险、饮用水、门票等全部费用；</w:t>
      </w:r>
    </w:p>
    <w:p w14:paraId="61D4A6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微软雅黑" w:cs="微软雅黑"/>
          <w:color w:val="000000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（3）</w:t>
      </w:r>
      <w:r>
        <w:rPr>
          <w:rFonts w:hint="eastAsia" w:ascii="仿宋_GB2312" w:hAnsi="微软雅黑" w:cs="微软雅黑"/>
          <w:color w:val="000000"/>
          <w:kern w:val="0"/>
          <w:szCs w:val="32"/>
          <w:shd w:val="clear" w:color="auto" w:fill="FFFFFF"/>
          <w:lang w:bidi="ar"/>
        </w:rPr>
        <w:t>提供整体行程方案，不少于一处爱国主义教育基地或红色教育基地；</w:t>
      </w:r>
    </w:p>
    <w:p w14:paraId="7443DC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（4）秋游行程内须给每人购买保额不低于100万元的意外险；</w:t>
      </w:r>
    </w:p>
    <w:p w14:paraId="0290E1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（5）用餐标准：每餐（中晚餐）标准均不低于50元/人（大众点评不低于4分），每日菜单须经甲方认可。</w:t>
      </w:r>
    </w:p>
    <w:p w14:paraId="443F8F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320" w:firstLineChars="100"/>
        <w:textAlignment w:val="auto"/>
      </w:pPr>
      <w:r>
        <w:rPr>
          <w:rFonts w:hint="eastAsia" w:ascii="仿宋_GB2312" w:hAnsi="微软雅黑" w:cs="微软雅黑"/>
          <w:color w:val="333333"/>
          <w:kern w:val="0"/>
          <w:szCs w:val="32"/>
          <w:shd w:val="clear" w:color="auto" w:fill="FFFFFF"/>
          <w:lang w:bidi="ar"/>
        </w:rPr>
        <w:t>6、其他：秋游费用不包括个人自主消费。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F0D9F"/>
    <w:rsid w:val="08C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/>
      <w:jc w:val="center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2025-09-16T09:17:00Z</dcterms:created>
  <dc:creator>TONY YU</dc:creator>
  <cp:lastModifiedBy>TONY YU</cp:lastModifiedBy>
  <dcterms:modified xsi:type="dcterms:W3CDTF">2025-09-16T09:17:54Z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3C0BB2084FBB4B56BCF6D27FEF464E76_11</vt:lpwstr>
  </property>
  <property fmtid="{D5CDD505-2E9C-101B-9397-08002B2CF9AE}" pid="4" name="KSOTemplateDocerSaveRecord">
    <vt:lpwstr>eyJoZGlkIjoiYWM3NmJkOWNhMzc3NTNlNzM5MDI4ZDhmOTUyZjc1YTAiLCJ1c2VySWQiOiIxMzkwNDAyNTE4In0=</vt:lpwstr>
  </property>
</Properties>
</file>