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623E">
      <w:pPr>
        <w:pStyle w:val="2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  <w:woUserID w:val="0"/>
        </w:rPr>
        <w:t>附件：采购需求</w:t>
      </w:r>
    </w:p>
    <w:p w14:paraId="5526BED7">
      <w:pPr>
        <w:pStyle w:val="2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  <w:woUserID w:val="0"/>
        </w:rPr>
        <w:t>一、科学音乐会：</w:t>
      </w:r>
    </w:p>
    <w:p w14:paraId="1C6B1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科学音乐会拟于2025年9月19日、20日在合肥市科技馆蜀西湖馆区开展，活动主要由科学表演、乐器演奏、舞蹈表演组成。每场总时长约60分钟，其中科学表演由馆方提供，投标人负责乐器及舞蹈表演，乐器演奏由管弦乐或者民乐组成不少于10人的乐队，进行现场音乐演奏。第一场团队由成年人组成，第二场团队以未成年人为主。每场大致分为五个篇章，表演需与馆方提供的科学表演相结合，选择曲目得到馆方认可。</w:t>
      </w:r>
    </w:p>
    <w:p w14:paraId="5B888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1.演出时间：9月19日、20日</w:t>
      </w:r>
    </w:p>
    <w:p w14:paraId="10E93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2.演出时长：每场演出总时间不低于60分钟，舞蹈及演奏曲目约4-5首，可根据单曲时长进行增减，五个篇章的主题及曲目要求如下：</w:t>
      </w:r>
    </w:p>
    <w:p w14:paraId="05A9C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 xml:space="preserve"> ① 第一场：如果元素会唱歌（9月19日）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08"/>
        <w:gridCol w:w="2754"/>
        <w:gridCol w:w="2155"/>
      </w:tblGrid>
      <w:tr w14:paraId="2A24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0AA02E41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篇章</w:t>
            </w:r>
          </w:p>
        </w:tc>
        <w:tc>
          <w:tcPr>
            <w:tcW w:w="1908" w:type="dxa"/>
          </w:tcPr>
          <w:p w14:paraId="22727EBF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2754" w:type="dxa"/>
          </w:tcPr>
          <w:p w14:paraId="3E70272E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2155" w:type="dxa"/>
          </w:tcPr>
          <w:p w14:paraId="38314FEC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</w:tr>
      <w:tr w14:paraId="1C14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61E421A4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第一篇章</w:t>
            </w:r>
          </w:p>
        </w:tc>
        <w:tc>
          <w:tcPr>
            <w:tcW w:w="1908" w:type="dxa"/>
          </w:tcPr>
          <w:p w14:paraId="6D11120B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电音奇缘</w:t>
            </w:r>
          </w:p>
        </w:tc>
        <w:tc>
          <w:tcPr>
            <w:tcW w:w="2754" w:type="dxa"/>
          </w:tcPr>
          <w:p w14:paraId="52E54649">
            <w:pPr>
              <w:pStyle w:val="6"/>
              <w:widowControl w:val="0"/>
              <w:ind w:firstLine="880" w:firstLineChars="400"/>
              <w:jc w:val="both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</w:t>
            </w:r>
          </w:p>
        </w:tc>
        <w:tc>
          <w:tcPr>
            <w:tcW w:w="2155" w:type="dxa"/>
          </w:tcPr>
          <w:p w14:paraId="1F26A11E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3分钟</w:t>
            </w:r>
          </w:p>
        </w:tc>
      </w:tr>
      <w:tr w14:paraId="44B8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4F13D27E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第二篇章</w:t>
            </w:r>
          </w:p>
        </w:tc>
        <w:tc>
          <w:tcPr>
            <w:tcW w:w="1908" w:type="dxa"/>
          </w:tcPr>
          <w:p w14:paraId="20EE349C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银河踏歌 </w:t>
            </w:r>
          </w:p>
        </w:tc>
        <w:tc>
          <w:tcPr>
            <w:tcW w:w="2754" w:type="dxa"/>
          </w:tcPr>
          <w:p w14:paraId="03B8F46D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</w:t>
            </w:r>
          </w:p>
        </w:tc>
        <w:tc>
          <w:tcPr>
            <w:tcW w:w="2155" w:type="dxa"/>
          </w:tcPr>
          <w:p w14:paraId="52DE8237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3分钟</w:t>
            </w:r>
          </w:p>
        </w:tc>
      </w:tr>
      <w:tr w14:paraId="6CD5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0DC2173F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第三篇章</w:t>
            </w:r>
          </w:p>
        </w:tc>
        <w:tc>
          <w:tcPr>
            <w:tcW w:w="1908" w:type="dxa"/>
          </w:tcPr>
          <w:p w14:paraId="23449EBF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化舞流光</w:t>
            </w:r>
          </w:p>
        </w:tc>
        <w:tc>
          <w:tcPr>
            <w:tcW w:w="2754" w:type="dxa"/>
          </w:tcPr>
          <w:p w14:paraId="4E13BAF8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</w:tc>
        <w:tc>
          <w:tcPr>
            <w:tcW w:w="2155" w:type="dxa"/>
          </w:tcPr>
          <w:p w14:paraId="2393B80B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3分钟</w:t>
            </w:r>
          </w:p>
        </w:tc>
      </w:tr>
      <w:tr w14:paraId="10E0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0B8F70ED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第四篇章</w:t>
            </w:r>
          </w:p>
        </w:tc>
        <w:tc>
          <w:tcPr>
            <w:tcW w:w="1908" w:type="dxa"/>
          </w:tcPr>
          <w:p w14:paraId="3EBE4B38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元素派对 </w:t>
            </w:r>
          </w:p>
        </w:tc>
        <w:tc>
          <w:tcPr>
            <w:tcW w:w="2754" w:type="dxa"/>
          </w:tcPr>
          <w:p w14:paraId="130CCAC6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科普剧（馆方提供）</w:t>
            </w:r>
          </w:p>
        </w:tc>
        <w:tc>
          <w:tcPr>
            <w:tcW w:w="2155" w:type="dxa"/>
          </w:tcPr>
          <w:p w14:paraId="61E80854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30分钟</w:t>
            </w:r>
          </w:p>
        </w:tc>
      </w:tr>
      <w:tr w14:paraId="71BB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19C3D36B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第五篇章</w:t>
            </w:r>
          </w:p>
        </w:tc>
        <w:tc>
          <w:tcPr>
            <w:tcW w:w="1908" w:type="dxa"/>
          </w:tcPr>
          <w:p w14:paraId="7F71FAA1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寰宇漫溯</w:t>
            </w:r>
          </w:p>
        </w:tc>
        <w:tc>
          <w:tcPr>
            <w:tcW w:w="2754" w:type="dxa"/>
          </w:tcPr>
          <w:p w14:paraId="565F70FB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</w:t>
            </w:r>
          </w:p>
        </w:tc>
        <w:tc>
          <w:tcPr>
            <w:tcW w:w="2155" w:type="dxa"/>
          </w:tcPr>
          <w:p w14:paraId="3651E185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3分钟</w:t>
            </w:r>
          </w:p>
        </w:tc>
      </w:tr>
    </w:tbl>
    <w:p w14:paraId="2D81F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②第二场 （9月20日）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97"/>
        <w:gridCol w:w="2754"/>
        <w:gridCol w:w="2155"/>
      </w:tblGrid>
      <w:tr w14:paraId="3CE2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2A1919C0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篇章</w:t>
            </w:r>
          </w:p>
        </w:tc>
        <w:tc>
          <w:tcPr>
            <w:tcW w:w="1897" w:type="dxa"/>
          </w:tcPr>
          <w:p w14:paraId="71E36572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2754" w:type="dxa"/>
          </w:tcPr>
          <w:p w14:paraId="60628DC5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2155" w:type="dxa"/>
          </w:tcPr>
          <w:p w14:paraId="43979D82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</w:tr>
      <w:tr w14:paraId="106B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6AD2A49D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第一篇章</w:t>
            </w:r>
          </w:p>
        </w:tc>
        <w:tc>
          <w:tcPr>
            <w:tcW w:w="1897" w:type="dxa"/>
          </w:tcPr>
          <w:p w14:paraId="38A96A1F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自然之声</w:t>
            </w:r>
          </w:p>
        </w:tc>
        <w:tc>
          <w:tcPr>
            <w:tcW w:w="2754" w:type="dxa"/>
          </w:tcPr>
          <w:p w14:paraId="7170DE60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实验＋乐器演奏</w:t>
            </w:r>
          </w:p>
        </w:tc>
        <w:tc>
          <w:tcPr>
            <w:tcW w:w="2155" w:type="dxa"/>
          </w:tcPr>
          <w:p w14:paraId="2283A934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12分钟</w:t>
            </w:r>
          </w:p>
        </w:tc>
      </w:tr>
      <w:tr w14:paraId="7AFA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388DA718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第二篇章</w:t>
            </w:r>
          </w:p>
        </w:tc>
        <w:tc>
          <w:tcPr>
            <w:tcW w:w="1897" w:type="dxa"/>
          </w:tcPr>
          <w:p w14:paraId="6E6F4794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声波之谜</w:t>
            </w:r>
          </w:p>
        </w:tc>
        <w:tc>
          <w:tcPr>
            <w:tcW w:w="2754" w:type="dxa"/>
          </w:tcPr>
          <w:p w14:paraId="444545C6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实验＋乐器演奏</w:t>
            </w:r>
          </w:p>
        </w:tc>
        <w:tc>
          <w:tcPr>
            <w:tcW w:w="2155" w:type="dxa"/>
          </w:tcPr>
          <w:p w14:paraId="39CC3206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12分钟</w:t>
            </w:r>
          </w:p>
        </w:tc>
      </w:tr>
      <w:tr w14:paraId="4E6F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5C714F0E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第三篇章</w:t>
            </w:r>
          </w:p>
        </w:tc>
        <w:tc>
          <w:tcPr>
            <w:tcW w:w="1897" w:type="dxa"/>
          </w:tcPr>
          <w:p w14:paraId="525E8D81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共鸣之音</w:t>
            </w:r>
          </w:p>
        </w:tc>
        <w:tc>
          <w:tcPr>
            <w:tcW w:w="2754" w:type="dxa"/>
          </w:tcPr>
          <w:p w14:paraId="4FF3EFAB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实验＋乐器演奏</w:t>
            </w:r>
          </w:p>
        </w:tc>
        <w:tc>
          <w:tcPr>
            <w:tcW w:w="2155" w:type="dxa"/>
          </w:tcPr>
          <w:p w14:paraId="306A189A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10分钟</w:t>
            </w:r>
          </w:p>
        </w:tc>
      </w:tr>
      <w:tr w14:paraId="5413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36F2384D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第四篇章</w:t>
            </w:r>
          </w:p>
        </w:tc>
        <w:tc>
          <w:tcPr>
            <w:tcW w:w="1897" w:type="dxa"/>
          </w:tcPr>
          <w:p w14:paraId="3D4ECB6C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觅光之路</w:t>
            </w:r>
          </w:p>
        </w:tc>
        <w:tc>
          <w:tcPr>
            <w:tcW w:w="2754" w:type="dxa"/>
          </w:tcPr>
          <w:p w14:paraId="6F3316F8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实验＋乐器演奏</w:t>
            </w:r>
          </w:p>
        </w:tc>
        <w:tc>
          <w:tcPr>
            <w:tcW w:w="2155" w:type="dxa"/>
          </w:tcPr>
          <w:p w14:paraId="084D0E27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12分钟</w:t>
            </w:r>
          </w:p>
        </w:tc>
      </w:tr>
      <w:tr w14:paraId="635A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6887E5F1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第五篇章</w:t>
            </w:r>
          </w:p>
        </w:tc>
        <w:tc>
          <w:tcPr>
            <w:tcW w:w="1897" w:type="dxa"/>
          </w:tcPr>
          <w:p w14:paraId="0D3E7898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科技之韵</w:t>
            </w:r>
          </w:p>
        </w:tc>
        <w:tc>
          <w:tcPr>
            <w:tcW w:w="2754" w:type="dxa"/>
          </w:tcPr>
          <w:p w14:paraId="65834E86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实验＋乐器演奏</w:t>
            </w:r>
          </w:p>
        </w:tc>
        <w:tc>
          <w:tcPr>
            <w:tcW w:w="2155" w:type="dxa"/>
          </w:tcPr>
          <w:p w14:paraId="21F3C813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10分钟</w:t>
            </w:r>
          </w:p>
        </w:tc>
      </w:tr>
    </w:tbl>
    <w:p w14:paraId="2564F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</w:p>
    <w:p w14:paraId="269CD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3.中标单位需提供保障活动高质量开展的设备，并将清单提前与馆方沟通确认。演出场景搭建包括但不限于乐器的搬运、布置和调试，乐器、收音系统及话筒布置等。演出日前两天完成场地搭建和设备调试，并进行全流程全要素彩排。</w:t>
      </w:r>
    </w:p>
    <w:p w14:paraId="1190B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4.中标单位需保证活动中所使用的音乐、音效、舞蹈、乐队演奏的乐曲、图片素材和视频不存在版权争议。保证所报设备及服务的完整性，如出现缺项、漏项，应由中标单位免费补齐。</w:t>
      </w:r>
    </w:p>
    <w:p w14:paraId="366C5F32">
      <w:pPr>
        <w:widowControl w:val="0"/>
        <w:spacing w:before="50" w:beforeLines="50" w:after="50" w:afterLines="50" w:line="360" w:lineRule="auto"/>
        <w:ind w:firstLine="482" w:firstLineChars="200"/>
        <w:jc w:val="both"/>
        <w:outlineLvl w:val="2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  <w:woUserID w:val="0"/>
        </w:rPr>
        <w:t>二、科技小夜曲：</w:t>
      </w:r>
    </w:p>
    <w:p w14:paraId="6E194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拟于2025年9月19日、20日在合肥市科技馆蜀西湖馆区开展，表演形式为：乐团成员在展品附近依次演奏，配备馆方辅导员做展品介绍。单场时长不超过8分钟，其中展品讲解由馆方提供，投标人负责根据展品展现形式或原理，配以乐器表演。</w:t>
      </w:r>
    </w:p>
    <w:p w14:paraId="4860C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1.演出时间：9月19日、20日</w:t>
      </w:r>
    </w:p>
    <w:p w14:paraId="00049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2.演出时长：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演出总时长约30分钟，曲目5首，可根据单曲时长进行增减，五个对应的展品如下表所示：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97"/>
        <w:gridCol w:w="2754"/>
        <w:gridCol w:w="2155"/>
      </w:tblGrid>
      <w:tr w14:paraId="2485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0" w:type="dxa"/>
          </w:tcPr>
          <w:p w14:paraId="7C082E9C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97" w:type="dxa"/>
          </w:tcPr>
          <w:p w14:paraId="4969449F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展厅</w:t>
            </w:r>
          </w:p>
        </w:tc>
        <w:tc>
          <w:tcPr>
            <w:tcW w:w="2754" w:type="dxa"/>
          </w:tcPr>
          <w:p w14:paraId="5358F34C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展品名称</w:t>
            </w:r>
          </w:p>
        </w:tc>
        <w:tc>
          <w:tcPr>
            <w:tcW w:w="2155" w:type="dxa"/>
          </w:tcPr>
          <w:p w14:paraId="08432645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</w:tr>
      <w:tr w14:paraId="46CE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27C0A134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897" w:type="dxa"/>
          </w:tcPr>
          <w:p w14:paraId="2FED3D08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智造</w:t>
            </w:r>
          </w:p>
        </w:tc>
        <w:tc>
          <w:tcPr>
            <w:tcW w:w="2754" w:type="dxa"/>
          </w:tcPr>
          <w:p w14:paraId="307BC1AC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六子联方</w:t>
            </w:r>
          </w:p>
        </w:tc>
        <w:tc>
          <w:tcPr>
            <w:tcW w:w="2155" w:type="dxa"/>
          </w:tcPr>
          <w:p w14:paraId="6BDDA026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5分钟</w:t>
            </w:r>
          </w:p>
        </w:tc>
      </w:tr>
      <w:tr w14:paraId="12FD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5B49EA90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897" w:type="dxa"/>
          </w:tcPr>
          <w:p w14:paraId="12140FC0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能量</w:t>
            </w:r>
          </w:p>
        </w:tc>
        <w:tc>
          <w:tcPr>
            <w:tcW w:w="2754" w:type="dxa"/>
          </w:tcPr>
          <w:p w14:paraId="392A55B8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风的样子</w:t>
            </w:r>
          </w:p>
        </w:tc>
        <w:tc>
          <w:tcPr>
            <w:tcW w:w="2155" w:type="dxa"/>
          </w:tcPr>
          <w:p w14:paraId="60D25582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5分钟</w:t>
            </w:r>
          </w:p>
        </w:tc>
      </w:tr>
      <w:tr w14:paraId="4781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11B66622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897" w:type="dxa"/>
          </w:tcPr>
          <w:p w14:paraId="5C5B8B5F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公共空间</w:t>
            </w:r>
          </w:p>
        </w:tc>
        <w:tc>
          <w:tcPr>
            <w:tcW w:w="2754" w:type="dxa"/>
          </w:tcPr>
          <w:p w14:paraId="4EAA9C78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铁链条之舞</w:t>
            </w:r>
          </w:p>
        </w:tc>
        <w:tc>
          <w:tcPr>
            <w:tcW w:w="2155" w:type="dxa"/>
          </w:tcPr>
          <w:p w14:paraId="7112515F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5分钟</w:t>
            </w:r>
          </w:p>
        </w:tc>
      </w:tr>
      <w:tr w14:paraId="0C77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2097E1E3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897" w:type="dxa"/>
          </w:tcPr>
          <w:p w14:paraId="3D2A7063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工具</w:t>
            </w:r>
          </w:p>
        </w:tc>
        <w:tc>
          <w:tcPr>
            <w:tcW w:w="2754" w:type="dxa"/>
          </w:tcPr>
          <w:p w14:paraId="46976216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盾构机</w:t>
            </w:r>
          </w:p>
        </w:tc>
        <w:tc>
          <w:tcPr>
            <w:tcW w:w="2155" w:type="dxa"/>
          </w:tcPr>
          <w:p w14:paraId="12C040CB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5分钟</w:t>
            </w:r>
          </w:p>
        </w:tc>
      </w:tr>
      <w:tr w14:paraId="4E5D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03C9C47A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897" w:type="dxa"/>
          </w:tcPr>
          <w:p w14:paraId="12C1B7D1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好奇</w:t>
            </w:r>
          </w:p>
        </w:tc>
        <w:tc>
          <w:tcPr>
            <w:tcW w:w="2754" w:type="dxa"/>
          </w:tcPr>
          <w:p w14:paraId="329688CB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好奇之景</w:t>
            </w:r>
          </w:p>
        </w:tc>
        <w:tc>
          <w:tcPr>
            <w:tcW w:w="2155" w:type="dxa"/>
          </w:tcPr>
          <w:p w14:paraId="4F9FFC87">
            <w:pPr>
              <w:pStyle w:val="6"/>
              <w:widowControl w:val="0"/>
              <w:jc w:val="center"/>
              <w:rPr>
                <w:rFonts w:hint="default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5分钟</w:t>
            </w:r>
          </w:p>
        </w:tc>
      </w:tr>
    </w:tbl>
    <w:p w14:paraId="4590D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3.中标单位需提供保障活动高质量开展的设备，并将清单提前与馆方沟通确认。演出场景搭建包括但不限于乐器的搬运、布置和调试，乐器、收音系统及话筒布置等。演出前进行全流程全要素彩排。</w:t>
      </w:r>
    </w:p>
    <w:p w14:paraId="5F466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4.中标单位需保证活动中所使用的音乐、音效、舞蹈、乐队演奏的乐曲、图片素材和视频不存在版权争议。保证所报设备及服务的完整性，如出现缺项、漏项，应由供应商免费补齐。</w:t>
      </w:r>
    </w:p>
    <w:p w14:paraId="78A545FE">
      <w:pPr>
        <w:widowControl w:val="0"/>
        <w:spacing w:before="50" w:beforeLines="50" w:after="50" w:afterLines="50" w:line="360" w:lineRule="auto"/>
        <w:ind w:firstLine="482" w:firstLineChars="200"/>
        <w:jc w:val="both"/>
        <w:outlineLvl w:val="2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  <w:woUserID w:val="0"/>
        </w:rPr>
        <w:t>三、活动场地布置：</w:t>
      </w:r>
    </w:p>
    <w:p w14:paraId="04182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派遣专业人员对场地进行实地考察，根据科技馆实际情况，制作2个活动门头、剧场及展品旁美陈，提供效果图和示意图，供馆方审阅和确认。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场景功能主要用于沉浸氛围营造，在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大厅及剧场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进行简易搭建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及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适度软装，要求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安排经验丰富的技术人员，按照方案进行布置安装和调试及拆除，确保安装质量，符合安全标准，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场景布置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美观、不影响通道、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可移动，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白天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不影响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展厅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展品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的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正常展示和使用。</w:t>
      </w:r>
    </w:p>
    <w:p w14:paraId="0B3C93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1.搭建时间为指定日期当日17:00-次日6:00，需在规定时间内在馆方指定位置完成搭建及调试，配备相应的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运送物料车辆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搭建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人员，保证9月19日-20日两天的正常展示使用，在活动结束后负责拆卸撤展。</w:t>
      </w:r>
    </w:p>
    <w:p w14:paraId="39BD1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2.物料设计:根据活动版块不同，中标人需根据采购人提供的文字、图片、IP形象等资料并结合科学之夜的主题进行设计，使用字体、图片不产生版权问题，内容包括但不限于：</w:t>
      </w:r>
    </w:p>
    <w:p w14:paraId="2953D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（1）活动主视觉:包括整体主视觉1套，根据不同活动运用写实、插画等风格呈现,并制作横屏、竖屏等不同规格尺寸的衍生设计。</w:t>
      </w:r>
    </w:p>
    <w:p w14:paraId="20C4D1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（2）门头制作与搭建：根据科学之夜主题进行整理提炼，设计2套活动门头，每个门头尺寸不小于7*4米。内容内容及方案以与馆方沟通为准，整体设计符合大众审美，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并在指定位置进行搭建。</w:t>
      </w:r>
    </w:p>
    <w:p w14:paraId="69657E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（3）展品展板：根据选定的5个展品及路线，设计并制作活动打卡板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5套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。</w:t>
      </w:r>
    </w:p>
    <w:p w14:paraId="70470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（4）节目单：设计科学之夜节目单，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" w:bidi="ar-SA"/>
          <w:woUserID w:val="0"/>
        </w:rPr>
        <w:t>印刷品纸张品质不低于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150克铜版纸或200克卡纸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，每页尺寸为A4或根据实际情况调整，文字内容由馆方提供。印刷数量不少于800份。</w:t>
      </w:r>
    </w:p>
    <w:p w14:paraId="0A356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（5）其他衍生设计：包含但不限于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活动中使用的徽章、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活动邀请函、工作证、文化衫、文创用品用图等。</w:t>
      </w:r>
    </w:p>
    <w:p w14:paraId="5756D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3.撤场：按照活动计划，高效、安全地安排撤场工作，恢复场地并确保场地的整洁，不留安全隐患。配合馆方完成撤展所需的流程与材料。</w:t>
      </w:r>
    </w:p>
    <w:p w14:paraId="1BC76F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  <w:woUserID w:val="0"/>
        </w:rPr>
        <w:t>4.应急预案与风险管理：评估活动过程中可能存在的风险因素，制定详细的风险控制措施。准备突发事件的应急响应计划，明确处理流程和责任人。</w:t>
      </w:r>
    </w:p>
    <w:p w14:paraId="1CA5BC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4024D"/>
    <w:rsid w:val="54BE1E30"/>
    <w:rsid w:val="734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2025-08-23T01:52:42Z</dcterms:created>
  <dc:creator>方舟</dc:creator>
  <cp:lastModifiedBy>方舟®</cp:lastModifiedBy>
  <dcterms:modified xsi:type="dcterms:W3CDTF">2025-08-23T03:06:32Z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eyJoZGlkIjoiNzBiMmViNjk0MjUwMGNkNjQ4NTQwOGQxMmU1NzZjM2EiLCJ1c2VySWQiOiI1ODYxMjM2NjEifQ==</vt:lpwstr>
  </property>
  <property fmtid="{D5CDD505-2E9C-101B-9397-08002B2CF9AE}" pid="4" name="ICV">
    <vt:lpwstr>4AA4CEA0EBD74788A74FBDDB3484020A_12</vt:lpwstr>
  </property>
</Properties>
</file>